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51"/>
        <w:tblW w:w="14596" w:type="dxa"/>
        <w:tblLook w:val="04A0" w:firstRow="1" w:lastRow="0" w:firstColumn="1" w:lastColumn="0" w:noHBand="0" w:noVBand="1"/>
      </w:tblPr>
      <w:tblGrid>
        <w:gridCol w:w="7083"/>
        <w:gridCol w:w="7513"/>
      </w:tblGrid>
      <w:tr w:rsidR="005B748E" w:rsidTr="005B748E">
        <w:tc>
          <w:tcPr>
            <w:tcW w:w="7083" w:type="dxa"/>
          </w:tcPr>
          <w:p w:rsidR="005B748E" w:rsidRDefault="005B748E" w:rsidP="005B748E"/>
          <w:p w:rsidR="005B748E" w:rsidRDefault="005B748E" w:rsidP="005B748E"/>
          <w:p w:rsidR="005B748E" w:rsidRDefault="005B748E" w:rsidP="005B748E"/>
          <w:p w:rsidR="005B748E" w:rsidRDefault="005B748E" w:rsidP="005B748E"/>
          <w:p w:rsidR="005B748E" w:rsidRDefault="005B748E" w:rsidP="005B748E"/>
          <w:p w:rsidR="005B748E" w:rsidRDefault="005B748E" w:rsidP="005B748E"/>
          <w:p w:rsidR="005B748E" w:rsidRDefault="005B748E" w:rsidP="005B748E"/>
          <w:p w:rsidR="005B748E" w:rsidRDefault="005B748E" w:rsidP="005B748E"/>
          <w:p w:rsidR="005B748E" w:rsidRDefault="005B748E" w:rsidP="005B748E"/>
          <w:p w:rsidR="005B748E" w:rsidRDefault="005B748E" w:rsidP="005B748E"/>
          <w:p w:rsidR="005B748E" w:rsidRDefault="005B748E" w:rsidP="005B748E"/>
          <w:p w:rsidR="005B748E" w:rsidRDefault="005B748E" w:rsidP="005B748E"/>
          <w:p w:rsidR="005B748E" w:rsidRDefault="005B748E" w:rsidP="005B748E"/>
          <w:p w:rsidR="005B748E" w:rsidRDefault="005B748E" w:rsidP="005B748E"/>
          <w:p w:rsidR="005B748E" w:rsidRDefault="005B748E" w:rsidP="005B748E"/>
          <w:p w:rsidR="00AB62BD" w:rsidRDefault="00AB62BD" w:rsidP="005B748E"/>
          <w:p w:rsidR="005B748E" w:rsidRDefault="005B748E" w:rsidP="005B748E"/>
        </w:tc>
        <w:tc>
          <w:tcPr>
            <w:tcW w:w="7513" w:type="dxa"/>
          </w:tcPr>
          <w:p w:rsidR="005B748E" w:rsidRDefault="005B748E" w:rsidP="005B748E"/>
        </w:tc>
      </w:tr>
    </w:tbl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4596"/>
      </w:tblGrid>
      <w:tr w:rsidR="005B748E" w:rsidTr="005B748E">
        <w:tc>
          <w:tcPr>
            <w:tcW w:w="14596" w:type="dxa"/>
          </w:tcPr>
          <w:p w:rsidR="005B748E" w:rsidRDefault="005B748E"/>
          <w:p w:rsidR="005B748E" w:rsidRDefault="005B748E"/>
          <w:p w:rsidR="005B748E" w:rsidRDefault="005B748E"/>
          <w:p w:rsidR="005B748E" w:rsidRDefault="005B748E"/>
          <w:p w:rsidR="005B748E" w:rsidRDefault="005B748E"/>
          <w:p w:rsidR="00AB62BD" w:rsidRDefault="00AB62BD"/>
          <w:p w:rsidR="005B748E" w:rsidRDefault="005B748E"/>
          <w:p w:rsidR="005B748E" w:rsidRDefault="005B748E"/>
          <w:p w:rsidR="00AB62BD" w:rsidRDefault="00AB62BD"/>
          <w:p w:rsidR="00AB62BD" w:rsidRDefault="00AB62BD"/>
          <w:p w:rsidR="00AB62BD" w:rsidRDefault="00AB62BD">
            <w:bookmarkStart w:id="0" w:name="_GoBack"/>
            <w:bookmarkEnd w:id="0"/>
          </w:p>
          <w:p w:rsidR="005B748E" w:rsidRDefault="005B748E"/>
          <w:p w:rsidR="005B748E" w:rsidRDefault="005B748E"/>
          <w:p w:rsidR="005B748E" w:rsidRDefault="005B748E"/>
          <w:p w:rsidR="005B748E" w:rsidRDefault="005B748E"/>
        </w:tc>
      </w:tr>
    </w:tbl>
    <w:p w:rsidR="006B6D00" w:rsidRDefault="00AB62BD"/>
    <w:sectPr w:rsidR="006B6D00" w:rsidSect="005B748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48E" w:rsidRDefault="005B748E" w:rsidP="005B748E">
      <w:pPr>
        <w:spacing w:after="0" w:line="240" w:lineRule="auto"/>
      </w:pPr>
      <w:r>
        <w:separator/>
      </w:r>
    </w:p>
  </w:endnote>
  <w:endnote w:type="continuationSeparator" w:id="0">
    <w:p w:rsidR="005B748E" w:rsidRDefault="005B748E" w:rsidP="005B7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48E" w:rsidRDefault="005B748E" w:rsidP="005B748E">
      <w:pPr>
        <w:spacing w:after="0" w:line="240" w:lineRule="auto"/>
      </w:pPr>
      <w:r>
        <w:separator/>
      </w:r>
    </w:p>
  </w:footnote>
  <w:footnote w:type="continuationSeparator" w:id="0">
    <w:p w:rsidR="005B748E" w:rsidRDefault="005B748E" w:rsidP="005B7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48E" w:rsidRPr="005B748E" w:rsidRDefault="005B748E">
    <w:pPr>
      <w:pStyle w:val="Header"/>
      <w:rPr>
        <w:rFonts w:ascii="Comic Sans MS" w:hAnsi="Comic Sans MS"/>
        <w:sz w:val="28"/>
        <w:szCs w:val="28"/>
      </w:rPr>
    </w:pPr>
    <w:r w:rsidRPr="005B748E">
      <w:rPr>
        <w:rFonts w:ascii="Comic Sans MS" w:hAnsi="Comic Sans MS"/>
        <w:sz w:val="28"/>
        <w:szCs w:val="28"/>
      </w:rPr>
      <w:t>Tuesday 12</w:t>
    </w:r>
    <w:r w:rsidRPr="005B748E">
      <w:rPr>
        <w:rFonts w:ascii="Comic Sans MS" w:hAnsi="Comic Sans MS"/>
        <w:sz w:val="28"/>
        <w:szCs w:val="28"/>
        <w:vertAlign w:val="superscript"/>
      </w:rPr>
      <w:t>th</w:t>
    </w:r>
    <w:r w:rsidRPr="005B748E">
      <w:rPr>
        <w:rFonts w:ascii="Comic Sans MS" w:hAnsi="Comic Sans MS"/>
        <w:sz w:val="28"/>
        <w:szCs w:val="28"/>
      </w:rPr>
      <w:t xml:space="preserve"> January </w:t>
    </w:r>
    <w:r>
      <w:rPr>
        <w:rFonts w:ascii="Comic Sans MS" w:hAnsi="Comic Sans MS"/>
        <w:sz w:val="28"/>
        <w:szCs w:val="28"/>
      </w:rPr>
      <w:t xml:space="preserve">                                               LC          WALT: Know and understand compound words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48E"/>
    <w:rsid w:val="005B748E"/>
    <w:rsid w:val="0061601D"/>
    <w:rsid w:val="00867BBE"/>
    <w:rsid w:val="00AB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D016D"/>
  <w15:chartTrackingRefBased/>
  <w15:docId w15:val="{E1377C4C-4F1F-4428-8130-19698D6CF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7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B7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748E"/>
  </w:style>
  <w:style w:type="paragraph" w:styleId="Footer">
    <w:name w:val="footer"/>
    <w:basedOn w:val="Normal"/>
    <w:link w:val="FooterChar"/>
    <w:uiPriority w:val="99"/>
    <w:unhideWhenUsed/>
    <w:rsid w:val="005B7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7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8414D-D4A4-44CC-9C84-04A83FF15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1ADDC2B4</Template>
  <TotalTime>8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2021-01-07T15:50:00Z</dcterms:created>
  <dcterms:modified xsi:type="dcterms:W3CDTF">2021-01-07T16:48:00Z</dcterms:modified>
</cp:coreProperties>
</file>